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广西物流职业技术学院2023年度后勤保障物资采购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（盖章）：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签发日期：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附：委托代理人工作单位：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zA2MTI0MGYwN2IwYzllZGY4MTllZGRmMjNhMTIifQ=="/>
  </w:docVars>
  <w:rsids>
    <w:rsidRoot w:val="00000000"/>
    <w:rsid w:val="05685F23"/>
    <w:rsid w:val="20D64869"/>
    <w:rsid w:val="34A24FAE"/>
    <w:rsid w:val="5E10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194</Characters>
  <Lines>0</Lines>
  <Paragraphs>0</Paragraphs>
  <TotalTime>3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2022-09-21T11:54:00Z</dcterms:created>
  <dc:creator>物业</dc:creator>
  <cp:lastModifiedBy>半生瓜</cp:lastModifiedBy>
  <dcterms:modified xsi:type="dcterms:W3CDTF">2023-10-19T03:20:12Z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AA0D3C9BE7F84788A6A9532138F466F8</vt:lpwstr>
  </property>
</Properties>
</file>