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033" w:rsidRDefault="00CF3033" w:rsidP="00CF3033">
      <w:pPr>
        <w:spacing w:line="600" w:lineRule="exact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CF3033">
        <w:rPr>
          <w:rFonts w:ascii="仿宋_GB2312" w:eastAsia="仿宋_GB2312" w:hAnsi="仿宋_GB2312" w:cs="仿宋_GB2312" w:hint="eastAsia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2244C" w:rsidRPr="0022244C" w:rsidRDefault="0022244C" w:rsidP="0022244C">
      <w:pPr>
        <w:pStyle w:val="a0"/>
        <w:rPr>
          <w:rFonts w:hint="eastAsia"/>
        </w:rPr>
      </w:pPr>
    </w:p>
    <w:p w:rsidR="001B2EF2" w:rsidRDefault="003A5ADF">
      <w:pPr>
        <w:spacing w:line="600" w:lineRule="exact"/>
        <w:jc w:val="center"/>
        <w:textAlignment w:val="baseline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广西物流职业技术学院太阳能照明设备</w:t>
      </w:r>
    </w:p>
    <w:p w:rsidR="001B2EF2" w:rsidRDefault="003A5ADF">
      <w:pPr>
        <w:spacing w:line="600" w:lineRule="exact"/>
        <w:jc w:val="center"/>
        <w:textAlignment w:val="baseline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参数要求</w:t>
      </w:r>
    </w:p>
    <w:p w:rsidR="001B2EF2" w:rsidRDefault="001B2EF2">
      <w:pPr>
        <w:rPr>
          <w:sz w:val="44"/>
          <w:szCs w:val="44"/>
        </w:rPr>
      </w:pPr>
      <w:bookmarkStart w:id="0" w:name="_GoBack"/>
      <w:bookmarkEnd w:id="0"/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【产品名称】</w:t>
      </w:r>
      <w:r>
        <w:rPr>
          <w:rFonts w:ascii="仿宋_GB2312" w:eastAsia="仿宋_GB2312" w:hAnsi="仿宋_GB2312" w:cs="仿宋_GB2312" w:hint="eastAsia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sz w:val="32"/>
          <w:szCs w:val="32"/>
        </w:rPr>
        <w:t>米铝型材太阳能路灯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50*1W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【灯杆尺寸】</w:t>
      </w:r>
      <w:r>
        <w:rPr>
          <w:rFonts w:ascii="仿宋_GB2312" w:eastAsia="仿宋_GB2312" w:hAnsi="仿宋_GB2312" w:cs="仿宋_GB2312" w:hint="eastAsia"/>
          <w:sz w:val="32"/>
          <w:szCs w:val="32"/>
        </w:rPr>
        <w:t>100mm*200mm*2.8mm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【灯杆工艺】铝型材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户外烤漆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【法兰尺寸】</w:t>
      </w:r>
      <w:r>
        <w:rPr>
          <w:rFonts w:ascii="仿宋_GB2312" w:eastAsia="仿宋_GB2312" w:hAnsi="仿宋_GB2312" w:cs="仿宋_GB2312" w:hint="eastAsia"/>
          <w:sz w:val="32"/>
          <w:szCs w:val="32"/>
        </w:rPr>
        <w:t>350mm*350mm*15mm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【上装款式】长方形</w:t>
      </w:r>
      <w:r>
        <w:rPr>
          <w:rFonts w:ascii="仿宋_GB2312" w:eastAsia="仿宋_GB2312" w:hAnsi="仿宋_GB2312" w:cs="仿宋_GB2312" w:hint="eastAsia"/>
          <w:sz w:val="32"/>
          <w:szCs w:val="32"/>
        </w:rPr>
        <w:t>50*1W*1</w:t>
      </w: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【光源品牌】飞利浦</w:t>
      </w:r>
      <w:r>
        <w:rPr>
          <w:rFonts w:ascii="仿宋_GB2312" w:eastAsia="仿宋_GB2312" w:hAnsi="仿宋_GB2312" w:cs="仿宋_GB2312" w:hint="eastAsia"/>
          <w:sz w:val="32"/>
          <w:szCs w:val="32"/>
        </w:rPr>
        <w:t>3030  50*1W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【灯珠流明】单颗</w:t>
      </w:r>
      <w:r>
        <w:rPr>
          <w:rFonts w:ascii="仿宋_GB2312" w:eastAsia="仿宋_GB2312" w:hAnsi="仿宋_GB2312" w:cs="仿宋_GB2312" w:hint="eastAsia"/>
          <w:sz w:val="32"/>
          <w:szCs w:val="32"/>
        </w:rPr>
        <w:t>170-180/LM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【灯珠色温】白光</w:t>
      </w:r>
      <w:r>
        <w:rPr>
          <w:rFonts w:ascii="仿宋_GB2312" w:eastAsia="仿宋_GB2312" w:hAnsi="仿宋_GB2312" w:cs="仿宋_GB2312" w:hint="eastAsia"/>
          <w:sz w:val="32"/>
          <w:szCs w:val="32"/>
        </w:rPr>
        <w:t>6000-6500k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【侧面灯带】暖白光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【光伏配置】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90W+70W(160W) </w:t>
      </w:r>
      <w:r>
        <w:rPr>
          <w:rFonts w:ascii="仿宋_GB2312" w:eastAsia="仿宋_GB2312" w:hAnsi="仿宋_GB2312" w:cs="仿宋_GB2312" w:hint="eastAsia"/>
          <w:sz w:val="32"/>
          <w:szCs w:val="32"/>
        </w:rPr>
        <w:t>单晶硅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【光伏板尺寸】</w:t>
      </w:r>
      <w:r>
        <w:rPr>
          <w:rFonts w:ascii="仿宋_GB2312" w:eastAsia="仿宋_GB2312" w:hAnsi="仿宋_GB2312" w:cs="仿宋_GB2312" w:hint="eastAsia"/>
          <w:sz w:val="32"/>
          <w:szCs w:val="32"/>
        </w:rPr>
        <w:t>670*760(90W)+510*760(70W)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【控制系统】</w:t>
      </w:r>
      <w:r>
        <w:rPr>
          <w:rFonts w:ascii="仿宋_GB2312" w:eastAsia="仿宋_GB2312" w:hAnsi="仿宋_GB2312" w:cs="仿宋_GB2312" w:hint="eastAsia"/>
          <w:sz w:val="32"/>
          <w:szCs w:val="32"/>
        </w:rPr>
        <w:t>MPPT60W+MPPT50W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【电池系统】共两套系统，一套供灯带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一套供主光源，</w:t>
      </w:r>
      <w:r>
        <w:rPr>
          <w:rFonts w:ascii="仿宋_GB2312" w:eastAsia="仿宋_GB2312" w:hAnsi="仿宋_GB2312" w:cs="仿宋_GB2312" w:hint="eastAsia"/>
          <w:sz w:val="32"/>
          <w:szCs w:val="32"/>
        </w:rPr>
        <w:t>12.8v30ah*2</w:t>
      </w:r>
      <w:r>
        <w:rPr>
          <w:rFonts w:ascii="仿宋_GB2312" w:eastAsia="仿宋_GB2312" w:hAnsi="仿宋_GB2312" w:cs="仿宋_GB2312" w:hint="eastAsia"/>
          <w:sz w:val="32"/>
          <w:szCs w:val="32"/>
        </w:rPr>
        <w:t>套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转换总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容量</w:t>
      </w:r>
      <w:r>
        <w:rPr>
          <w:rFonts w:ascii="仿宋_GB2312" w:eastAsia="仿宋_GB2312" w:hAnsi="仿宋_GB2312" w:cs="仿宋_GB2312" w:hint="eastAsia"/>
          <w:sz w:val="32"/>
          <w:szCs w:val="32"/>
        </w:rPr>
        <w:t>240ah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，电池材质为磷酸铁锂电池。</w:t>
      </w:r>
    </w:p>
    <w:p w:rsidR="001B2EF2" w:rsidRDefault="003A5ADF">
      <w:pPr>
        <w:pStyle w:val="a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【照明设置】时控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光控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</w:t>
      </w:r>
    </w:p>
    <w:p w:rsidR="001B2EF2" w:rsidRDefault="003A5ADF">
      <w:pPr>
        <w:spacing w:line="5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【质保要求】质保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年、终生免费维护</w:t>
      </w:r>
      <w:r>
        <w:rPr>
          <w:rFonts w:hint="eastAsia"/>
        </w:rPr>
        <w:t xml:space="preserve">                  </w:t>
      </w:r>
    </w:p>
    <w:p w:rsidR="001B2EF2" w:rsidRDefault="001B2EF2">
      <w:pPr>
        <w:spacing w:line="500" w:lineRule="exact"/>
        <w:ind w:firstLineChars="200" w:firstLine="420"/>
      </w:pPr>
    </w:p>
    <w:p w:rsidR="001B2EF2" w:rsidRDefault="001B2EF2">
      <w:pPr>
        <w:pStyle w:val="a0"/>
      </w:pPr>
    </w:p>
    <w:p w:rsidR="001B2EF2" w:rsidRDefault="001B2EF2"/>
    <w:p w:rsidR="001B2EF2" w:rsidRDefault="001B2EF2">
      <w:pPr>
        <w:pStyle w:val="a0"/>
      </w:pPr>
    </w:p>
    <w:p w:rsidR="001B2EF2" w:rsidRDefault="003A5ADF">
      <w:pPr>
        <w:spacing w:line="500" w:lineRule="exact"/>
        <w:ind w:firstLineChars="200" w:firstLine="643"/>
      </w:pPr>
      <w:r>
        <w:rPr>
          <w:rFonts w:hint="eastAsia"/>
          <w:b/>
          <w:bCs/>
          <w:sz w:val="32"/>
          <w:szCs w:val="40"/>
        </w:rPr>
        <w:t>参考样式</w:t>
      </w:r>
      <w:r>
        <w:rPr>
          <w:rFonts w:hint="eastAsia"/>
          <w:b/>
          <w:bCs/>
          <w:sz w:val="32"/>
          <w:szCs w:val="40"/>
        </w:rPr>
        <w:t xml:space="preserve">    </w:t>
      </w:r>
      <w:r>
        <w:rPr>
          <w:rFonts w:hint="eastAsia"/>
        </w:rPr>
        <w:t xml:space="preserve">      </w:t>
      </w:r>
    </w:p>
    <w:p w:rsidR="001B2EF2" w:rsidRDefault="003A5ADF">
      <w:r>
        <w:rPr>
          <w:rFonts w:hint="eastAsia"/>
        </w:rPr>
        <w:lastRenderedPageBreak/>
        <w:t xml:space="preserve">  </w:t>
      </w:r>
      <w:r>
        <w:rPr>
          <w:rFonts w:hint="eastAsia"/>
          <w:noProof/>
        </w:rPr>
        <w:drawing>
          <wp:inline distT="0" distB="0" distL="114300" distR="114300">
            <wp:extent cx="5076825" cy="8168005"/>
            <wp:effectExtent l="0" t="0" r="9525" b="4445"/>
            <wp:docPr id="8" name="图片 8" descr="277b7c4744557305fe02c37f849f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77b7c4744557305fe02c37f849f075"/>
                    <pic:cNvPicPr>
                      <a:picLocks noChangeAspect="1"/>
                    </pic:cNvPicPr>
                  </pic:nvPicPr>
                  <pic:blipFill>
                    <a:blip r:embed="rId6"/>
                    <a:srcRect t="9170" r="54671" b="1069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</w:t>
      </w:r>
    </w:p>
    <w:sectPr w:rsidR="001B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ADF" w:rsidRDefault="003A5ADF" w:rsidP="00CF3033">
      <w:r>
        <w:separator/>
      </w:r>
    </w:p>
  </w:endnote>
  <w:endnote w:type="continuationSeparator" w:id="0">
    <w:p w:rsidR="003A5ADF" w:rsidRDefault="003A5ADF" w:rsidP="00CF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ADF" w:rsidRDefault="003A5ADF" w:rsidP="00CF3033">
      <w:r>
        <w:separator/>
      </w:r>
    </w:p>
  </w:footnote>
  <w:footnote w:type="continuationSeparator" w:id="0">
    <w:p w:rsidR="003A5ADF" w:rsidRDefault="003A5ADF" w:rsidP="00CF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0ODNmOTQ1YWYxYmUwNDJiODJjMzBjOTdlZWI2YmMifQ=="/>
  </w:docVars>
  <w:rsids>
    <w:rsidRoot w:val="001B2EF2"/>
    <w:rsid w:val="001B2EF2"/>
    <w:rsid w:val="0022244C"/>
    <w:rsid w:val="003A5ADF"/>
    <w:rsid w:val="003A71B1"/>
    <w:rsid w:val="00CF3033"/>
    <w:rsid w:val="05691E3A"/>
    <w:rsid w:val="0B7C70E2"/>
    <w:rsid w:val="101C6166"/>
    <w:rsid w:val="21321038"/>
    <w:rsid w:val="21F46580"/>
    <w:rsid w:val="27177A9E"/>
    <w:rsid w:val="2B621846"/>
    <w:rsid w:val="2D874C8F"/>
    <w:rsid w:val="344D5102"/>
    <w:rsid w:val="3D325573"/>
    <w:rsid w:val="41EE2D31"/>
    <w:rsid w:val="50F161F6"/>
    <w:rsid w:val="54DD62EF"/>
    <w:rsid w:val="573E50BF"/>
    <w:rsid w:val="57FE5F31"/>
    <w:rsid w:val="58FE4AF1"/>
    <w:rsid w:val="7031571A"/>
    <w:rsid w:val="798A6B8C"/>
    <w:rsid w:val="7F6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7BBD2"/>
  <w15:docId w15:val="{48975C78-80D7-4CFE-8E28-C4621BB1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header"/>
    <w:basedOn w:val="a"/>
    <w:link w:val="a5"/>
    <w:rsid w:val="00CF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F303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F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F30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物业</dc:creator>
  <cp:lastModifiedBy>Administrator</cp:lastModifiedBy>
  <cp:revision>5</cp:revision>
  <dcterms:created xsi:type="dcterms:W3CDTF">2022-11-21T08:48:00Z</dcterms:created>
  <dcterms:modified xsi:type="dcterms:W3CDTF">2023-09-18T01:57:00Z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1D7B20D6590242E2B5472443992623AD</vt:lpwstr>
  </property>
</Properties>
</file>