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3" w:tblpY="2162"/>
        <w:tblOverlap w:val="never"/>
        <w:tblW w:w="94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02"/>
        <w:gridCol w:w="989"/>
        <w:gridCol w:w="1305"/>
        <w:gridCol w:w="1077"/>
        <w:gridCol w:w="1482"/>
        <w:gridCol w:w="1077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车型要求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数量【元/辆/次】①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单项合价（元）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③=①×②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总报价（元）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五座车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大众朗逸/丰田卡罗拉等同级别车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丰田凯美瑞/本田雅阁/大众帕萨特等同级别车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七座车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宝骏730等同级别7座车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别克商务/奥德赛等同级别商务车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B标项目报价表</w:t>
      </w:r>
    </w:p>
    <w:bookmarkEnd w:id="0"/>
    <w:p>
      <w:pPr>
        <w:spacing w:line="360" w:lineRule="exact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注：1、单价报价含车辆租赁费、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驾驶员</w:t>
      </w:r>
      <w:r>
        <w:rPr>
          <w:rFonts w:hint="eastAsia" w:ascii="宋体" w:hAnsi="宋体"/>
          <w:color w:val="000000"/>
          <w:szCs w:val="21"/>
          <w:highlight w:val="none"/>
        </w:rPr>
        <w:t>服务费、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驾驶员</w:t>
      </w:r>
      <w:r>
        <w:rPr>
          <w:rFonts w:hint="eastAsia" w:ascii="宋体" w:hAnsi="宋体"/>
          <w:color w:val="000000"/>
          <w:szCs w:val="21"/>
          <w:highlight w:val="none"/>
        </w:rPr>
        <w:t>食宿费；</w:t>
      </w:r>
    </w:p>
    <w:p>
      <w:pPr>
        <w:pStyle w:val="3"/>
        <w:numPr>
          <w:ilvl w:val="0"/>
          <w:numId w:val="1"/>
        </w:numPr>
        <w:spacing w:line="360" w:lineRule="exact"/>
        <w:ind w:left="420" w:leftChars="0" w:firstLine="0" w:firstLineChars="0"/>
        <w:rPr>
          <w:rFonts w:hint="eastAsia"/>
          <w:color w:val="000000"/>
          <w:highlight w:val="none"/>
          <w:lang w:eastAsia="zh-CN"/>
        </w:rPr>
      </w:pPr>
      <w:r>
        <w:rPr>
          <w:rFonts w:hint="eastAsia"/>
          <w:color w:val="000000"/>
          <w:highlight w:val="none"/>
        </w:rPr>
        <w:t>单次报价不含燃油费、过路（桥）费、停车费，按实际使用（票据）为准，车辆供应商垫付，累计到当次租车费用中结算</w:t>
      </w:r>
      <w:r>
        <w:rPr>
          <w:rFonts w:hint="eastAsia"/>
          <w:color w:val="000000"/>
          <w:highlight w:val="none"/>
          <w:lang w:eastAsia="zh-CN"/>
        </w:rPr>
        <w:t>；</w:t>
      </w:r>
    </w:p>
    <w:p>
      <w:pPr>
        <w:pStyle w:val="3"/>
        <w:numPr>
          <w:ilvl w:val="0"/>
          <w:numId w:val="1"/>
        </w:numPr>
        <w:spacing w:line="360" w:lineRule="exact"/>
        <w:ind w:left="420" w:leftChars="0" w:firstLine="0" w:firstLineChars="0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>车辆具体实施数量根据采购方实际情况调配。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供应商（公章）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</w:rPr>
        <w:t>法定代表人（负责人）或委托代理人（签字）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</w:pPr>
      <w:r>
        <w:rPr>
          <w:rFonts w:hint="eastAsia" w:hAnsi="宋体"/>
          <w:color w:val="000000"/>
          <w:highlight w:val="none"/>
        </w:rPr>
        <w:t>日期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8B164"/>
    <w:multiLevelType w:val="singleLevel"/>
    <w:tmpl w:val="2AF8B164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3468"/>
    <w:rsid w:val="25EA1DB2"/>
    <w:rsid w:val="35760EA1"/>
    <w:rsid w:val="42E42C2A"/>
    <w:rsid w:val="445048FA"/>
    <w:rsid w:val="5006530F"/>
    <w:rsid w:val="79A92881"/>
    <w:rsid w:val="7CE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2022-03-10T00:07:00Z</dcterms:created>
  <dc:creator>DELL</dc:creator>
  <cp:lastModifiedBy>飞呀飞呀飞</cp:lastModifiedBy>
  <dcterms:modified xsi:type="dcterms:W3CDTF">2022-03-10T01:02:44Z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F21AC4932AAD4FB7A631ABD6D0EBC464</vt:lpwstr>
  </property>
</Properties>
</file>