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广西物流职业技术学院体育用品器材采购</w:t>
      </w:r>
      <w:r>
        <w:rPr>
          <w:rFonts w:hint="default" w:eastAsia="仿宋_GB2312" w:asciiTheme="minorAscii" w:hAnsiTheme="minorAscii"/>
          <w:sz w:val="32"/>
          <w:szCs w:val="32"/>
        </w:rPr>
        <w:t>询价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其他要求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的全部内容，在与业主沟通充分了解项目情况后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  <w:bookmarkStart w:id="0" w:name="_GoBack"/>
      <w:bookmarkEnd w:id="0"/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>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4E467DE"/>
    <w:rsid w:val="203C25A0"/>
    <w:rsid w:val="311A6D06"/>
    <w:rsid w:val="517F264B"/>
    <w:rsid w:val="58E82817"/>
    <w:rsid w:val="71ED2DA5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3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2023-05-05T00:42:30Z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312C326E894D4A9E8EF3602C03C777DF</vt:lpwstr>
  </property>
</Properties>
</file>